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372CF" w14:textId="63C8AC8A" w:rsidR="000E3490" w:rsidRDefault="00366994">
      <w:r>
        <w:t>Manual de uso</w:t>
      </w:r>
    </w:p>
    <w:p w14:paraId="2490217F" w14:textId="4861C62D" w:rsidR="00366994" w:rsidRDefault="00366994"/>
    <w:p w14:paraId="69FC794C" w14:textId="6030BDE7" w:rsidR="00366994" w:rsidRDefault="00366994" w:rsidP="00366994">
      <w:pPr>
        <w:pStyle w:val="Prrafodelista"/>
        <w:numPr>
          <w:ilvl w:val="0"/>
          <w:numId w:val="1"/>
        </w:numPr>
      </w:pPr>
      <w:r>
        <w:t>Instrucciones de uso de la aplicación</w:t>
      </w:r>
    </w:p>
    <w:p w14:paraId="45844ECD" w14:textId="4BE2D374" w:rsidR="00366994" w:rsidRDefault="00366994" w:rsidP="00366994">
      <w:r>
        <w:t xml:space="preserve">Primero hacer </w:t>
      </w:r>
      <w:proofErr w:type="spellStart"/>
      <w:r>
        <w:t>npm</w:t>
      </w:r>
      <w:proofErr w:type="spellEnd"/>
      <w:r>
        <w:t xml:space="preserve"> </w:t>
      </w:r>
      <w:proofErr w:type="spellStart"/>
      <w:r>
        <w:t>install</w:t>
      </w:r>
      <w:proofErr w:type="spellEnd"/>
      <w:r>
        <w:t xml:space="preserve"> para comprobar que estén todas las dependencias instaladas</w:t>
      </w:r>
    </w:p>
    <w:p w14:paraId="57D6E573" w14:textId="7313E3B1" w:rsidR="00366994" w:rsidRDefault="00366994" w:rsidP="00366994">
      <w:r>
        <w:t xml:space="preserve">Después, ejecutar el comando </w:t>
      </w:r>
      <w:proofErr w:type="spellStart"/>
      <w:r>
        <w:t>npm</w:t>
      </w:r>
      <w:proofErr w:type="spellEnd"/>
      <w:r>
        <w:t xml:space="preserve"> </w:t>
      </w:r>
      <w:proofErr w:type="spellStart"/>
      <w:r>
        <w:t>start</w:t>
      </w:r>
      <w:proofErr w:type="spellEnd"/>
      <w:r>
        <w:t xml:space="preserve"> e iniciar el servidor (en el puerto 3000)</w:t>
      </w:r>
    </w:p>
    <w:p w14:paraId="5D12EC31" w14:textId="17EA1E1D" w:rsidR="00366994" w:rsidRDefault="00366994" w:rsidP="00366994">
      <w:r>
        <w:t xml:space="preserve">Se accede a la dirección </w:t>
      </w:r>
      <w:hyperlink r:id="rId5" w:history="1">
        <w:r w:rsidRPr="0056330C">
          <w:rPr>
            <w:rStyle w:val="Hipervnculo"/>
          </w:rPr>
          <w:t>http://localhost:3000/</w:t>
        </w:r>
      </w:hyperlink>
    </w:p>
    <w:p w14:paraId="688D432C" w14:textId="49889650" w:rsidR="00366994" w:rsidRDefault="00366994" w:rsidP="00366994">
      <w:r>
        <w:t xml:space="preserve">Por defecto, nos hallaremos en la página inicial, de la portada </w:t>
      </w:r>
    </w:p>
    <w:p w14:paraId="17FB4FF6" w14:textId="1D22AEBB" w:rsidR="00366994" w:rsidRDefault="00366994" w:rsidP="00366994">
      <w:r w:rsidRPr="00366994">
        <w:t>http://localhost:3000/portada</w:t>
      </w:r>
    </w:p>
    <w:p w14:paraId="59DD8A7F" w14:textId="569609EF" w:rsidR="00366994" w:rsidRDefault="00366994" w:rsidP="00366994">
      <w:r w:rsidRPr="00366994">
        <w:drawing>
          <wp:inline distT="0" distB="0" distL="0" distR="0" wp14:anchorId="28C7E40B" wp14:editId="17844CF2">
            <wp:extent cx="4229690" cy="4420217"/>
            <wp:effectExtent l="0" t="0" r="0"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6"/>
                    <a:stretch>
                      <a:fillRect/>
                    </a:stretch>
                  </pic:blipFill>
                  <pic:spPr>
                    <a:xfrm>
                      <a:off x="0" y="0"/>
                      <a:ext cx="4229690" cy="4420217"/>
                    </a:xfrm>
                    <a:prstGeom prst="rect">
                      <a:avLst/>
                    </a:prstGeom>
                  </pic:spPr>
                </pic:pic>
              </a:graphicData>
            </a:graphic>
          </wp:inline>
        </w:drawing>
      </w:r>
    </w:p>
    <w:p w14:paraId="6D64732F" w14:textId="1F4D341F" w:rsidR="001B193C" w:rsidRDefault="00366994" w:rsidP="00366994">
      <w:r>
        <w:t xml:space="preserve">Vemos </w:t>
      </w:r>
      <w:r w:rsidR="001B193C">
        <w:t>en esta primera diapositiva que contiene un título llamativo, junto a un breve texto descriptivo de la aplicación. A continuación, se disponen dos botones, que nos permitirán las siguientes acciones:</w:t>
      </w:r>
    </w:p>
    <w:p w14:paraId="6FD54427" w14:textId="15A15F9D" w:rsidR="001B193C" w:rsidRDefault="001B193C" w:rsidP="001B193C">
      <w:pPr>
        <w:pStyle w:val="Prrafodelista"/>
        <w:numPr>
          <w:ilvl w:val="0"/>
          <w:numId w:val="1"/>
        </w:numPr>
      </w:pPr>
      <w:r>
        <w:t xml:space="preserve">Contacto: permite al usuario, sea cual sea su rol, ponerse en contacto con la empresa. Para ello, deberá facilitar un nombre, un correo, un teléfono y el mensaje que desee escribir. Además, deberá verificarse como un usuario humano real, y aceptar la política de privacidad de la empresa. </w:t>
      </w:r>
    </w:p>
    <w:p w14:paraId="6D8B5918" w14:textId="4E4FD187" w:rsidR="001B193C" w:rsidRDefault="001B193C" w:rsidP="001B193C">
      <w:pPr>
        <w:ind w:left="360"/>
      </w:pPr>
      <w:r w:rsidRPr="001B193C">
        <w:lastRenderedPageBreak/>
        <w:drawing>
          <wp:inline distT="0" distB="0" distL="0" distR="0" wp14:anchorId="3D4AE6F3" wp14:editId="7D8ABFAE">
            <wp:extent cx="4258269" cy="5325218"/>
            <wp:effectExtent l="0" t="0" r="9525" b="8890"/>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7"/>
                    <a:stretch>
                      <a:fillRect/>
                    </a:stretch>
                  </pic:blipFill>
                  <pic:spPr>
                    <a:xfrm>
                      <a:off x="0" y="0"/>
                      <a:ext cx="4258269" cy="5325218"/>
                    </a:xfrm>
                    <a:prstGeom prst="rect">
                      <a:avLst/>
                    </a:prstGeom>
                  </pic:spPr>
                </pic:pic>
              </a:graphicData>
            </a:graphic>
          </wp:inline>
        </w:drawing>
      </w:r>
    </w:p>
    <w:p w14:paraId="6726027B" w14:textId="3FD3B98D" w:rsidR="001B193C" w:rsidRDefault="001B193C" w:rsidP="001B193C">
      <w:pPr>
        <w:ind w:left="360"/>
      </w:pPr>
      <w:r>
        <w:t xml:space="preserve">Se nos dirigirá al siguiente link: </w:t>
      </w:r>
      <w:r w:rsidRPr="001B193C">
        <w:t>http://localhost:3000/contacto</w:t>
      </w:r>
    </w:p>
    <w:p w14:paraId="6799D4D4" w14:textId="1386B956" w:rsidR="001D5197" w:rsidRDefault="001B193C" w:rsidP="001B193C">
      <w:pPr>
        <w:pStyle w:val="Prrafodelista"/>
        <w:numPr>
          <w:ilvl w:val="0"/>
          <w:numId w:val="1"/>
        </w:numPr>
      </w:pPr>
      <w:proofErr w:type="spellStart"/>
      <w:r>
        <w:t>Login</w:t>
      </w:r>
      <w:proofErr w:type="spellEnd"/>
      <w:r>
        <w:t xml:space="preserve">: Por otro lado, si hacemos </w:t>
      </w:r>
      <w:proofErr w:type="spellStart"/>
      <w:r>
        <w:t>click</w:t>
      </w:r>
      <w:proofErr w:type="spellEnd"/>
      <w:r>
        <w:t xml:space="preserve"> en el botón derecho accederemos al apartado de inicio de sesión</w:t>
      </w:r>
      <w:r w:rsidR="001D5197">
        <w:t xml:space="preserve">, en el siguiente enlace: </w:t>
      </w:r>
      <w:hyperlink r:id="rId8" w:history="1">
        <w:r w:rsidR="001D5197" w:rsidRPr="0056330C">
          <w:rPr>
            <w:rStyle w:val="Hipervnculo"/>
          </w:rPr>
          <w:t>http://localh</w:t>
        </w:r>
        <w:r w:rsidR="001D5197" w:rsidRPr="0056330C">
          <w:rPr>
            <w:rStyle w:val="Hipervnculo"/>
          </w:rPr>
          <w:t>o</w:t>
        </w:r>
        <w:r w:rsidR="001D5197" w:rsidRPr="0056330C">
          <w:rPr>
            <w:rStyle w:val="Hipervnculo"/>
          </w:rPr>
          <w:t>st:3000/</w:t>
        </w:r>
        <w:r w:rsidR="001D5197" w:rsidRPr="0056330C">
          <w:rPr>
            <w:rStyle w:val="Hipervnculo"/>
          </w:rPr>
          <w:t>login</w:t>
        </w:r>
      </w:hyperlink>
      <w:r w:rsidR="001D5197">
        <w:t xml:space="preserve">. </w:t>
      </w:r>
    </w:p>
    <w:p w14:paraId="3280D66F" w14:textId="13AF3106" w:rsidR="001D5197" w:rsidRDefault="001D5197" w:rsidP="001D5197">
      <w:pPr>
        <w:pStyle w:val="Prrafodelista"/>
      </w:pPr>
      <w:r w:rsidRPr="001B193C">
        <w:drawing>
          <wp:inline distT="0" distB="0" distL="0" distR="0" wp14:anchorId="42F87EB5" wp14:editId="5221C330">
            <wp:extent cx="2914650" cy="2574826"/>
            <wp:effectExtent l="0" t="0" r="0" b="0"/>
            <wp:docPr id="3"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hat o mensaje de texto&#10;&#10;Descripción generada automáticamente"/>
                    <pic:cNvPicPr/>
                  </pic:nvPicPr>
                  <pic:blipFill>
                    <a:blip r:embed="rId9"/>
                    <a:stretch>
                      <a:fillRect/>
                    </a:stretch>
                  </pic:blipFill>
                  <pic:spPr>
                    <a:xfrm>
                      <a:off x="0" y="0"/>
                      <a:ext cx="2927813" cy="2586454"/>
                    </a:xfrm>
                    <a:prstGeom prst="rect">
                      <a:avLst/>
                    </a:prstGeom>
                  </pic:spPr>
                </pic:pic>
              </a:graphicData>
            </a:graphic>
          </wp:inline>
        </w:drawing>
      </w:r>
    </w:p>
    <w:p w14:paraId="3A537B7C" w14:textId="44F78AEF" w:rsidR="001D5197" w:rsidRDefault="001B193C" w:rsidP="001D5197">
      <w:pPr>
        <w:pStyle w:val="Prrafodelista"/>
      </w:pPr>
      <w:r>
        <w:lastRenderedPageBreak/>
        <w:t xml:space="preserve"> Se nos requerirá introducir el email y la contraseña con la que hicimos </w:t>
      </w:r>
      <w:r w:rsidR="001D5197">
        <w:t xml:space="preserve">registro. Si intentamos iniciar sesión con un usuario que no esté registrado, nos dará error. Nos aparecerá este mensaje. </w:t>
      </w:r>
    </w:p>
    <w:p w14:paraId="0E30C624" w14:textId="635087B8" w:rsidR="001D5197" w:rsidRDefault="001D5197" w:rsidP="001D5197">
      <w:pPr>
        <w:pStyle w:val="Prrafodelista"/>
      </w:pPr>
      <w:r w:rsidRPr="001D5197">
        <w:drawing>
          <wp:inline distT="0" distB="0" distL="0" distR="0" wp14:anchorId="237390C9" wp14:editId="23863AED">
            <wp:extent cx="3277057" cy="4572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057" cy="457264"/>
                    </a:xfrm>
                    <a:prstGeom prst="rect">
                      <a:avLst/>
                    </a:prstGeom>
                  </pic:spPr>
                </pic:pic>
              </a:graphicData>
            </a:graphic>
          </wp:inline>
        </w:drawing>
      </w:r>
    </w:p>
    <w:p w14:paraId="5DE708FA" w14:textId="391F2929" w:rsidR="001B193C" w:rsidRDefault="001D5197" w:rsidP="001D5197">
      <w:pPr>
        <w:ind w:left="708" w:firstLine="45"/>
      </w:pPr>
      <w:r>
        <w:t xml:space="preserve">En ese caso, encontramos un enlace en la parte inferior que nos permitirá acceder al apartado de registro, en el siguiente enlace: </w:t>
      </w:r>
      <w:hyperlink r:id="rId11" w:history="1">
        <w:r w:rsidRPr="0056330C">
          <w:rPr>
            <w:rStyle w:val="Hipervnculo"/>
          </w:rPr>
          <w:t>http://localhost:3000/registro</w:t>
        </w:r>
      </w:hyperlink>
    </w:p>
    <w:p w14:paraId="61AF6BBF" w14:textId="5B5E7BA3" w:rsidR="001D5197" w:rsidRDefault="001D5197" w:rsidP="001D5197">
      <w:pPr>
        <w:ind w:left="360" w:firstLine="348"/>
      </w:pPr>
      <w:r>
        <w:t xml:space="preserve">Para registrarnos en la aplicación se nos requerirá </w:t>
      </w:r>
      <w:r w:rsidR="00393613">
        <w:t xml:space="preserve"> introducir un email válido, junto a una contraseña. Esta contraseña deberá introducirse 2 veces, y en ambos campos deberá ser igual. Para finalizar, el usuario debe especificar el rol que quiere en la aplicación (cliente o dueño), y deberá verificar que no es un robot. Una vez realizado esto, deberá clickar en el botón de crear cuenta y ya estará registrado en la aplicación. Al igual que en la ventana de </w:t>
      </w:r>
      <w:proofErr w:type="spellStart"/>
      <w:r w:rsidR="00393613">
        <w:t>login</w:t>
      </w:r>
      <w:proofErr w:type="spellEnd"/>
      <w:r w:rsidR="00393613">
        <w:t xml:space="preserve">, hay un enlace que nos permite dirigirnos al inicio de sesión. </w:t>
      </w:r>
    </w:p>
    <w:p w14:paraId="381B8F1B" w14:textId="52BA05CA" w:rsidR="001D5197" w:rsidRDefault="001D5197" w:rsidP="001D5197">
      <w:pPr>
        <w:ind w:left="360" w:firstLine="348"/>
      </w:pPr>
      <w:r w:rsidRPr="001D5197">
        <w:drawing>
          <wp:inline distT="0" distB="0" distL="0" distR="0" wp14:anchorId="6D93169D" wp14:editId="5D639117">
            <wp:extent cx="3495675" cy="3874439"/>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2"/>
                    <a:stretch>
                      <a:fillRect/>
                    </a:stretch>
                  </pic:blipFill>
                  <pic:spPr>
                    <a:xfrm>
                      <a:off x="0" y="0"/>
                      <a:ext cx="3498016" cy="3877034"/>
                    </a:xfrm>
                    <a:prstGeom prst="rect">
                      <a:avLst/>
                    </a:prstGeom>
                  </pic:spPr>
                </pic:pic>
              </a:graphicData>
            </a:graphic>
          </wp:inline>
        </w:drawing>
      </w:r>
    </w:p>
    <w:p w14:paraId="457CED99" w14:textId="77B99C1A" w:rsidR="00393613" w:rsidRDefault="00393613" w:rsidP="001D5197">
      <w:pPr>
        <w:ind w:left="360" w:firstLine="348"/>
      </w:pPr>
    </w:p>
    <w:p w14:paraId="26A6994B" w14:textId="605391DC" w:rsidR="00393613" w:rsidRDefault="00393613" w:rsidP="001D5197">
      <w:pPr>
        <w:ind w:left="360" w:firstLine="348"/>
      </w:pPr>
    </w:p>
    <w:p w14:paraId="010F86EF" w14:textId="4BB8226A" w:rsidR="00393613" w:rsidRDefault="00393613" w:rsidP="001D5197">
      <w:pPr>
        <w:ind w:left="360" w:firstLine="348"/>
      </w:pPr>
    </w:p>
    <w:p w14:paraId="720D210F" w14:textId="7CBA3EF9" w:rsidR="00393613" w:rsidRDefault="00393613" w:rsidP="001D5197">
      <w:pPr>
        <w:ind w:left="360" w:firstLine="348"/>
      </w:pPr>
    </w:p>
    <w:p w14:paraId="100EC07C" w14:textId="20FB096D" w:rsidR="00393613" w:rsidRDefault="00393613" w:rsidP="001D5197">
      <w:pPr>
        <w:ind w:left="360" w:firstLine="348"/>
      </w:pPr>
    </w:p>
    <w:p w14:paraId="59A54CCC" w14:textId="358022C6" w:rsidR="00393613" w:rsidRDefault="00393613" w:rsidP="001D5197">
      <w:pPr>
        <w:ind w:left="360" w:firstLine="348"/>
      </w:pPr>
    </w:p>
    <w:p w14:paraId="0FC2D8A7" w14:textId="77777777" w:rsidR="00393613" w:rsidRDefault="00393613" w:rsidP="001D5197">
      <w:pPr>
        <w:ind w:left="360" w:firstLine="348"/>
      </w:pPr>
    </w:p>
    <w:p w14:paraId="662DC474" w14:textId="3DDF0C68" w:rsidR="00393613" w:rsidRDefault="00393613" w:rsidP="001D5197">
      <w:pPr>
        <w:ind w:left="360" w:firstLine="348"/>
      </w:pPr>
      <w:r>
        <w:lastRenderedPageBreak/>
        <w:t>Registro como cliente:</w:t>
      </w:r>
    </w:p>
    <w:p w14:paraId="30EBB60B" w14:textId="2F3CF306" w:rsidR="00393613" w:rsidRDefault="00393613" w:rsidP="001D5197">
      <w:pPr>
        <w:ind w:left="360" w:firstLine="348"/>
      </w:pPr>
      <w:r>
        <w:t xml:space="preserve">Una vez iniciamos sesión como cliente, la aplicación nos dirigirá a la ventana del explorador de ofertas. Se encontrará en este enlace: </w:t>
      </w:r>
      <w:hyperlink r:id="rId13" w:history="1">
        <w:r w:rsidRPr="0056330C">
          <w:rPr>
            <w:rStyle w:val="Hipervnculo"/>
          </w:rPr>
          <w:t>http://localhost:3000/explorador_ofertas</w:t>
        </w:r>
      </w:hyperlink>
    </w:p>
    <w:p w14:paraId="4BA5E7C6" w14:textId="1ED7340E" w:rsidR="00393613" w:rsidRDefault="00393613" w:rsidP="00393613">
      <w:r>
        <w:tab/>
      </w:r>
      <w:r w:rsidRPr="00393613">
        <w:drawing>
          <wp:inline distT="0" distB="0" distL="0" distR="0" wp14:anchorId="5DB9CE45" wp14:editId="00F70068">
            <wp:extent cx="5873728" cy="2952750"/>
            <wp:effectExtent l="0" t="0" r="0" b="0"/>
            <wp:docPr id="6" name="Imagen 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Mapa&#10;&#10;Descripción generada automáticamente"/>
                    <pic:cNvPicPr/>
                  </pic:nvPicPr>
                  <pic:blipFill>
                    <a:blip r:embed="rId14"/>
                    <a:stretch>
                      <a:fillRect/>
                    </a:stretch>
                  </pic:blipFill>
                  <pic:spPr>
                    <a:xfrm>
                      <a:off x="0" y="0"/>
                      <a:ext cx="5877412" cy="2954602"/>
                    </a:xfrm>
                    <a:prstGeom prst="rect">
                      <a:avLst/>
                    </a:prstGeom>
                  </pic:spPr>
                </pic:pic>
              </a:graphicData>
            </a:graphic>
          </wp:inline>
        </w:drawing>
      </w:r>
    </w:p>
    <w:p w14:paraId="40F4BF40" w14:textId="0B8CD72F" w:rsidR="00393613" w:rsidRDefault="00393613" w:rsidP="00393613">
      <w:r>
        <w:t xml:space="preserve">En la parte superior izquierda encontramos el logo y el nombre de la empresa. Al clickar, se nos dirigirá a la ventana de explorador oferta, que es la ventana inicial del apartado del cliente. </w:t>
      </w:r>
    </w:p>
    <w:p w14:paraId="3527CF5C" w14:textId="7749B71B" w:rsidR="00393613" w:rsidRDefault="00393613" w:rsidP="00393613">
      <w:r>
        <w:t xml:space="preserve">Justo a su lado, encontramos dos botones, también en el encabezado, que nos permitirán acceder al explorador de ofertas y a las reservas del cliente respectivamente. Matizar que este encabezado es común para todas las ventanas del cliente, por </w:t>
      </w:r>
      <w:r w:rsidR="00F92E09">
        <w:t>tanto, es</w:t>
      </w:r>
      <w:r>
        <w:t xml:space="preserve"> útil a la hora de permitir al cliente moverse más rápidamente por la aplicación. </w:t>
      </w:r>
    </w:p>
    <w:p w14:paraId="62027075" w14:textId="25AB3592" w:rsidR="00A04A74" w:rsidRDefault="00A04A74" w:rsidP="00393613">
      <w:r>
        <w:t>Dentro de la ventana, encontramos en la parte izquierda una columna donde se le indica al usuario las ofertas disponibles, junto a una descripción, el precio y un botón que le permite reservar dicha oferta (facilitando hora, día y un número de teléfono).</w:t>
      </w:r>
    </w:p>
    <w:p w14:paraId="2459D35C" w14:textId="3432D7D7" w:rsidR="00A04A74" w:rsidRDefault="00A04A74" w:rsidP="00393613">
      <w:r>
        <w:t xml:space="preserve">En la parte central derecha encontramos un mapa, que nos permite ver nuestra ubicación, y la ubicación de las ofertas disponibles. </w:t>
      </w:r>
    </w:p>
    <w:p w14:paraId="1D8F169E" w14:textId="15637821" w:rsidR="00A04A74" w:rsidRDefault="00A04A74" w:rsidP="00393613"/>
    <w:p w14:paraId="24043D77" w14:textId="48CACFFF" w:rsidR="00A04A74" w:rsidRDefault="00A04A74" w:rsidP="00393613">
      <w:r>
        <w:t xml:space="preserve">Si clickamos en mis reservas, accederemos a las reservas realizadas por el usuario, ubicada en este enlace: </w:t>
      </w:r>
      <w:hyperlink r:id="rId15" w:history="1">
        <w:r w:rsidRPr="0056330C">
          <w:rPr>
            <w:rStyle w:val="Hipervnculo"/>
          </w:rPr>
          <w:t>http://localhost:3000/Reservas</w:t>
        </w:r>
      </w:hyperlink>
      <w:r>
        <w:t>.</w:t>
      </w:r>
    </w:p>
    <w:p w14:paraId="279A4B32" w14:textId="4D62224E" w:rsidR="00A04A74" w:rsidRDefault="00A04A74" w:rsidP="00393613">
      <w:r w:rsidRPr="00A04A74">
        <w:lastRenderedPageBreak/>
        <w:drawing>
          <wp:inline distT="0" distB="0" distL="0" distR="0" wp14:anchorId="48CAF050" wp14:editId="601BA04A">
            <wp:extent cx="4087101" cy="2047875"/>
            <wp:effectExtent l="0" t="0" r="8890" b="0"/>
            <wp:docPr id="7" name="Imagen 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Mapa&#10;&#10;Descripción generada automáticamente"/>
                    <pic:cNvPicPr/>
                  </pic:nvPicPr>
                  <pic:blipFill>
                    <a:blip r:embed="rId16"/>
                    <a:stretch>
                      <a:fillRect/>
                    </a:stretch>
                  </pic:blipFill>
                  <pic:spPr>
                    <a:xfrm>
                      <a:off x="0" y="0"/>
                      <a:ext cx="4125096" cy="2066913"/>
                    </a:xfrm>
                    <a:prstGeom prst="rect">
                      <a:avLst/>
                    </a:prstGeom>
                  </pic:spPr>
                </pic:pic>
              </a:graphicData>
            </a:graphic>
          </wp:inline>
        </w:drawing>
      </w:r>
    </w:p>
    <w:p w14:paraId="332C90DB" w14:textId="140B5B29" w:rsidR="00A04A74" w:rsidRDefault="00A04A74" w:rsidP="00393613">
      <w:r>
        <w:t xml:space="preserve">Podemos observar que dispone del mismo encabezado que la ventana anterior. También mantiene en común el mapa ubicado en la parte central-derecha. La característica es que dispone de una columna donde el cliente puede consultar sus reservas. En ella aparece el nombre del bar, junto a una descripción y un precio (igual que aparece la oferta), junto </w:t>
      </w:r>
      <w:r w:rsidR="00CD6F48">
        <w:t xml:space="preserve">los detalles de la reserva, como son la hora, el día y el número de contacto del cliente. En la parte inferior vemos dos botones, que nos permiten acceder al chat con el dueño de la oferta y cancelar la oferta respectivamente. </w:t>
      </w:r>
    </w:p>
    <w:p w14:paraId="6961CAE5" w14:textId="7D5CF8B8" w:rsidR="00A04A74" w:rsidRDefault="00CD6F48" w:rsidP="00393613">
      <w:r>
        <w:t xml:space="preserve">Si clickamos en el primer botón, accedemos a la ventana del chat, ubicada en el siguiente enlace </w:t>
      </w:r>
      <w:hyperlink r:id="rId17" w:history="1">
        <w:r w:rsidRPr="0056330C">
          <w:rPr>
            <w:rStyle w:val="Hipervnculo"/>
          </w:rPr>
          <w:t>http://localhost:3000/chat</w:t>
        </w:r>
      </w:hyperlink>
      <w:r>
        <w:t xml:space="preserve">. Observamos un chat, con un identificador único (UUID), y que permite al cliente y al usuario comunicarse entre sí. </w:t>
      </w:r>
    </w:p>
    <w:p w14:paraId="7A84579C" w14:textId="7C4C6C2E" w:rsidR="00A04A74" w:rsidRDefault="00A04A74" w:rsidP="00393613"/>
    <w:p w14:paraId="1ADF20B1" w14:textId="3D198EF9" w:rsidR="00A04A74" w:rsidRDefault="00A04A74" w:rsidP="00393613">
      <w:r w:rsidRPr="00A04A74">
        <w:drawing>
          <wp:inline distT="0" distB="0" distL="0" distR="0" wp14:anchorId="188EC8B1" wp14:editId="521C1A12">
            <wp:extent cx="5400040" cy="3994785"/>
            <wp:effectExtent l="0" t="0" r="0" b="5715"/>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8"/>
                    <a:stretch>
                      <a:fillRect/>
                    </a:stretch>
                  </pic:blipFill>
                  <pic:spPr>
                    <a:xfrm>
                      <a:off x="0" y="0"/>
                      <a:ext cx="5400040" cy="3994785"/>
                    </a:xfrm>
                    <a:prstGeom prst="rect">
                      <a:avLst/>
                    </a:prstGeom>
                  </pic:spPr>
                </pic:pic>
              </a:graphicData>
            </a:graphic>
          </wp:inline>
        </w:drawing>
      </w:r>
    </w:p>
    <w:p w14:paraId="24E7EB9A" w14:textId="3430A230" w:rsidR="00A04A74" w:rsidRPr="00393613" w:rsidRDefault="00A04A74" w:rsidP="00393613"/>
    <w:p w14:paraId="3A9E7EFF" w14:textId="71D2F367" w:rsidR="001B193C" w:rsidRDefault="00CD6F48" w:rsidP="00366994">
      <w:r>
        <w:lastRenderedPageBreak/>
        <w:t xml:space="preserve">Si clickamos en el botón de cancelar, la oferta se borrará y desaparecerá de la columna de reservas del cliente. </w:t>
      </w:r>
    </w:p>
    <w:p w14:paraId="44D0AD2E" w14:textId="149093CE" w:rsidR="00CD6F48" w:rsidRDefault="00CD6F48" w:rsidP="00366994"/>
    <w:p w14:paraId="0983145D" w14:textId="23951CC1" w:rsidR="00CD6F48" w:rsidRDefault="00CD6F48" w:rsidP="00366994">
      <w:proofErr w:type="spellStart"/>
      <w:r>
        <w:t>Owner</w:t>
      </w:r>
      <w:proofErr w:type="spellEnd"/>
    </w:p>
    <w:p w14:paraId="1A4CCDD4" w14:textId="29B3A82E" w:rsidR="00CD6F48" w:rsidRDefault="00CD6F48" w:rsidP="00366994">
      <w:r>
        <w:t xml:space="preserve">Si nos registramos como </w:t>
      </w:r>
      <w:proofErr w:type="spellStart"/>
      <w:r>
        <w:t>owner</w:t>
      </w:r>
      <w:proofErr w:type="spellEnd"/>
      <w:r>
        <w:t xml:space="preserve">, lo primero que observamos que accedemos a la página de ofertas activas, ubicado en este enlace: </w:t>
      </w:r>
      <w:hyperlink r:id="rId19" w:history="1">
        <w:r w:rsidRPr="0056330C">
          <w:rPr>
            <w:rStyle w:val="Hipervnculo"/>
          </w:rPr>
          <w:t>http://localhost:3000/ofertasActivas</w:t>
        </w:r>
      </w:hyperlink>
    </w:p>
    <w:p w14:paraId="404A1375" w14:textId="6C47C054" w:rsidR="00CD6F48" w:rsidRDefault="00CD6F48" w:rsidP="00366994">
      <w:r w:rsidRPr="00CD6F48">
        <w:drawing>
          <wp:inline distT="0" distB="0" distL="0" distR="0" wp14:anchorId="7A76EBEE" wp14:editId="23901DDA">
            <wp:extent cx="5400040" cy="1327150"/>
            <wp:effectExtent l="0" t="0" r="0" b="6350"/>
            <wp:docPr id="9" name="Imagen 9"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rectángulos&#10;&#10;Descripción generada automáticamente"/>
                    <pic:cNvPicPr/>
                  </pic:nvPicPr>
                  <pic:blipFill>
                    <a:blip r:embed="rId20"/>
                    <a:stretch>
                      <a:fillRect/>
                    </a:stretch>
                  </pic:blipFill>
                  <pic:spPr>
                    <a:xfrm>
                      <a:off x="0" y="0"/>
                      <a:ext cx="5400040" cy="1327150"/>
                    </a:xfrm>
                    <a:prstGeom prst="rect">
                      <a:avLst/>
                    </a:prstGeom>
                  </pic:spPr>
                </pic:pic>
              </a:graphicData>
            </a:graphic>
          </wp:inline>
        </w:drawing>
      </w:r>
    </w:p>
    <w:p w14:paraId="17AA4BA2" w14:textId="52C323F5" w:rsidR="00A85565" w:rsidRDefault="00A85565" w:rsidP="00366994">
      <w:r>
        <w:t xml:space="preserve">Lo primero que podemos ver es un encabezado distinto al que disponía el cliente. El propietario dispone de dos botones, uno de los cuales es desplegable. Si clickamos en “acciones”, podemos acceder a un menú desplegable con 4 opciones (ofertas activas, añadir oferta, chats e histórico). Si clickamos en el segundo botón, accederemos a la ventana de editar sitio. </w:t>
      </w:r>
    </w:p>
    <w:p w14:paraId="23474B24" w14:textId="49BF42BB" w:rsidR="00A85565" w:rsidRDefault="00A85565" w:rsidP="00366994">
      <w:r>
        <w:t xml:space="preserve">Nos ubicamos en la ventana de ofertas activas. Aquí, el propietario puede observar las ofertas que tiene activas. Se muestra una breve descripción y el precio, junto a un botón de editar. Si clickamos, se abre una nueva ventana en el lateral, </w:t>
      </w:r>
      <w:r w:rsidR="008A5D73">
        <w:t xml:space="preserve">que nos permite modificar la información ya añadida, añadir una imagen y guardar o desactivar la oferta. Si eliminamos una oferta, desaparecerá de la ventana de ofertas activas del propietario. </w:t>
      </w:r>
    </w:p>
    <w:p w14:paraId="4B344270" w14:textId="5284F2E8" w:rsidR="00A85565" w:rsidRDefault="00A85565" w:rsidP="00366994">
      <w:r w:rsidRPr="00A85565">
        <w:drawing>
          <wp:inline distT="0" distB="0" distL="0" distR="0" wp14:anchorId="4990AA71" wp14:editId="5F083DFE">
            <wp:extent cx="4031321" cy="3590925"/>
            <wp:effectExtent l="0" t="0" r="7620"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21"/>
                    <a:stretch>
                      <a:fillRect/>
                    </a:stretch>
                  </pic:blipFill>
                  <pic:spPr>
                    <a:xfrm>
                      <a:off x="0" y="0"/>
                      <a:ext cx="4033241" cy="3592635"/>
                    </a:xfrm>
                    <a:prstGeom prst="rect">
                      <a:avLst/>
                    </a:prstGeom>
                  </pic:spPr>
                </pic:pic>
              </a:graphicData>
            </a:graphic>
          </wp:inline>
        </w:drawing>
      </w:r>
    </w:p>
    <w:p w14:paraId="5167874C" w14:textId="0BBE405C" w:rsidR="008A5D73" w:rsidRDefault="008A5D73" w:rsidP="00366994"/>
    <w:p w14:paraId="1CB7C36B" w14:textId="5D096A80" w:rsidR="008A5D73" w:rsidRDefault="008A5D73" w:rsidP="00366994">
      <w:r>
        <w:lastRenderedPageBreak/>
        <w:t xml:space="preserve">Si dentro de acciones, clickamos en añadir oferta, nos </w:t>
      </w:r>
      <w:r w:rsidR="006E0FB1">
        <w:t>trasladaremos</w:t>
      </w:r>
      <w:r>
        <w:t xml:space="preserve"> a la ventana de añadir nuevas ofertas, situada en la siguiente dirección: </w:t>
      </w:r>
      <w:hyperlink r:id="rId22" w:history="1">
        <w:r w:rsidRPr="0056330C">
          <w:rPr>
            <w:rStyle w:val="Hipervnculo"/>
          </w:rPr>
          <w:t>http://localhost:3000/NuevaOferta</w:t>
        </w:r>
      </w:hyperlink>
    </w:p>
    <w:p w14:paraId="103C2CE6" w14:textId="4D479BF2" w:rsidR="008A5D73" w:rsidRDefault="008A5D73" w:rsidP="00366994">
      <w:r w:rsidRPr="008A5D73">
        <w:drawing>
          <wp:inline distT="0" distB="0" distL="0" distR="0" wp14:anchorId="5BFD6B87" wp14:editId="2412F8AE">
            <wp:extent cx="4191585" cy="4877481"/>
            <wp:effectExtent l="0" t="0" r="0" b="0"/>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pic:nvPicPr>
                  <pic:blipFill>
                    <a:blip r:embed="rId23"/>
                    <a:stretch>
                      <a:fillRect/>
                    </a:stretch>
                  </pic:blipFill>
                  <pic:spPr>
                    <a:xfrm>
                      <a:off x="0" y="0"/>
                      <a:ext cx="4191585" cy="4877481"/>
                    </a:xfrm>
                    <a:prstGeom prst="rect">
                      <a:avLst/>
                    </a:prstGeom>
                  </pic:spPr>
                </pic:pic>
              </a:graphicData>
            </a:graphic>
          </wp:inline>
        </w:drawing>
      </w:r>
    </w:p>
    <w:p w14:paraId="4F367EE3" w14:textId="7FCE6EC4" w:rsidR="006E0FB1" w:rsidRDefault="006E0FB1" w:rsidP="00366994">
      <w:r>
        <w:t xml:space="preserve">Observamos que la manera de añadir oferta es la misma pestaña que la de editar, solamente que cambian los botones de abajo. En lugar de desactivar la oferta tenemos cancelar. Esto tiene sentido porque la oferta en este punto no está creada, entonces no se puede borrar, solamente se puede cancelar su creación. </w:t>
      </w:r>
    </w:p>
    <w:p w14:paraId="2D7C4BBE" w14:textId="1472794A" w:rsidR="006E0FB1" w:rsidRDefault="006E0FB1" w:rsidP="00366994"/>
    <w:p w14:paraId="06A3C761" w14:textId="1654592B" w:rsidR="006E0FB1" w:rsidRDefault="006E0FB1" w:rsidP="00366994">
      <w:r>
        <w:t xml:space="preserve">La siguiente pestaña que aparece en el menú desplegable de las acciones es la de chats. Nos permite acceder a la lista de chats del propietario con los clientes, ubicada en </w:t>
      </w:r>
      <w:hyperlink r:id="rId24" w:history="1">
        <w:r w:rsidRPr="0056330C">
          <w:rPr>
            <w:rStyle w:val="Hipervnculo"/>
          </w:rPr>
          <w:t>http://localhost:3000/chats</w:t>
        </w:r>
      </w:hyperlink>
    </w:p>
    <w:p w14:paraId="2AC265DF" w14:textId="13B48290" w:rsidR="006E0FB1" w:rsidRDefault="006E0FB1" w:rsidP="00366994">
      <w:r>
        <w:t xml:space="preserve">En esta ventana actualmente vemos una pestaña vacía. A medida que el propietario vaya recibiendo chats, irán apareciendo en el listado. </w:t>
      </w:r>
    </w:p>
    <w:p w14:paraId="0F018E74" w14:textId="49C2BE33" w:rsidR="006E0FB1" w:rsidRDefault="006E0FB1" w:rsidP="00366994"/>
    <w:p w14:paraId="4F077DFF" w14:textId="190C7728" w:rsidR="006E0FB1" w:rsidRDefault="006E0FB1" w:rsidP="00366994">
      <w:r>
        <w:t xml:space="preserve">El último botón de las acciones del propietario sirve para acceder al histórico de ofertas. Se ubica en la siguiente dirección: </w:t>
      </w:r>
      <w:hyperlink r:id="rId25" w:history="1">
        <w:r w:rsidRPr="0056330C">
          <w:rPr>
            <w:rStyle w:val="Hipervnculo"/>
          </w:rPr>
          <w:t>http://localhost:3000/historico</w:t>
        </w:r>
      </w:hyperlink>
      <w:r>
        <w:t xml:space="preserve">. </w:t>
      </w:r>
    </w:p>
    <w:p w14:paraId="3E8F3BB6" w14:textId="0E440344" w:rsidR="006E0FB1" w:rsidRDefault="006E0FB1" w:rsidP="00366994">
      <w:r w:rsidRPr="006E0FB1">
        <w:lastRenderedPageBreak/>
        <w:drawing>
          <wp:inline distT="0" distB="0" distL="0" distR="0" wp14:anchorId="08CEE6DE" wp14:editId="6AADF1B0">
            <wp:extent cx="5400040" cy="3503930"/>
            <wp:effectExtent l="0" t="0" r="0" b="1270"/>
            <wp:docPr id="12" name="Imagen 1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con confianza baja"/>
                    <pic:cNvPicPr/>
                  </pic:nvPicPr>
                  <pic:blipFill>
                    <a:blip r:embed="rId26"/>
                    <a:stretch>
                      <a:fillRect/>
                    </a:stretch>
                  </pic:blipFill>
                  <pic:spPr>
                    <a:xfrm>
                      <a:off x="0" y="0"/>
                      <a:ext cx="5400040" cy="3503930"/>
                    </a:xfrm>
                    <a:prstGeom prst="rect">
                      <a:avLst/>
                    </a:prstGeom>
                  </pic:spPr>
                </pic:pic>
              </a:graphicData>
            </a:graphic>
          </wp:inline>
        </w:drawing>
      </w:r>
    </w:p>
    <w:p w14:paraId="623DF0FD" w14:textId="1195F51C" w:rsidR="006E0FB1" w:rsidRPr="00AD5AFD" w:rsidRDefault="006E0FB1" w:rsidP="00366994">
      <w:pPr>
        <w:rPr>
          <w:u w:val="single"/>
        </w:rPr>
      </w:pPr>
      <w:r>
        <w:t xml:space="preserve">Observamos un listado histórico </w:t>
      </w:r>
      <w:r w:rsidR="00AD5AFD">
        <w:t xml:space="preserve">de todas las ofertas que ha subido el propietario. Se distinguen entre dos estados posibles, activas o desactivadas. Las activas son aquellas que todavía siguen siendo accesibles por los clientes, mientras que las desactivadas son aquellas que ya no lo son, ya sea porque han sido canceladas o porque ya han vencido el plazo. </w:t>
      </w:r>
    </w:p>
    <w:p w14:paraId="2E35C2C0" w14:textId="77777777" w:rsidR="006E0FB1" w:rsidRDefault="006E0FB1" w:rsidP="00366994"/>
    <w:sectPr w:rsidR="006E0F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815287"/>
    <w:multiLevelType w:val="hybridMultilevel"/>
    <w:tmpl w:val="0E58837C"/>
    <w:lvl w:ilvl="0" w:tplc="264CA7F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1537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994"/>
    <w:rsid w:val="000E3490"/>
    <w:rsid w:val="00140E95"/>
    <w:rsid w:val="001B193C"/>
    <w:rsid w:val="001D5197"/>
    <w:rsid w:val="00366994"/>
    <w:rsid w:val="00393613"/>
    <w:rsid w:val="006E0FB1"/>
    <w:rsid w:val="008A5D73"/>
    <w:rsid w:val="00A04A74"/>
    <w:rsid w:val="00A85565"/>
    <w:rsid w:val="00AD5AFD"/>
    <w:rsid w:val="00B956C0"/>
    <w:rsid w:val="00CD6F48"/>
    <w:rsid w:val="00D87EEB"/>
    <w:rsid w:val="00F92E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0EB0D"/>
  <w15:chartTrackingRefBased/>
  <w15:docId w15:val="{EEF323B4-30AA-41FC-853B-4AF02B703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66994"/>
    <w:pPr>
      <w:ind w:left="720"/>
      <w:contextualSpacing/>
    </w:pPr>
  </w:style>
  <w:style w:type="character" w:styleId="Hipervnculo">
    <w:name w:val="Hyperlink"/>
    <w:basedOn w:val="Fuentedeprrafopredeter"/>
    <w:uiPriority w:val="99"/>
    <w:unhideWhenUsed/>
    <w:rsid w:val="00366994"/>
    <w:rPr>
      <w:color w:val="0563C1" w:themeColor="hyperlink"/>
      <w:u w:val="single"/>
    </w:rPr>
  </w:style>
  <w:style w:type="character" w:styleId="Mencinsinresolver">
    <w:name w:val="Unresolved Mention"/>
    <w:basedOn w:val="Fuentedeprrafopredeter"/>
    <w:uiPriority w:val="99"/>
    <w:semiHidden/>
    <w:unhideWhenUsed/>
    <w:rsid w:val="00366994"/>
    <w:rPr>
      <w:color w:val="605E5C"/>
      <w:shd w:val="clear" w:color="auto" w:fill="E1DFDD"/>
    </w:rPr>
  </w:style>
  <w:style w:type="character" w:styleId="Hipervnculovisitado">
    <w:name w:val="FollowedHyperlink"/>
    <w:basedOn w:val="Fuentedeprrafopredeter"/>
    <w:uiPriority w:val="99"/>
    <w:semiHidden/>
    <w:unhideWhenUsed/>
    <w:rsid w:val="001D51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3000/login" TargetMode="External"/><Relationship Id="rId13" Type="http://schemas.openxmlformats.org/officeDocument/2006/relationships/hyperlink" Target="http://localhost:3000/explorador_ofertas" TargetMode="External"/><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localhost:3000/chat" TargetMode="External"/><Relationship Id="rId25" Type="http://schemas.openxmlformats.org/officeDocument/2006/relationships/hyperlink" Target="http://localhost:3000/historico"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localhost:3000/registro" TargetMode="External"/><Relationship Id="rId24" Type="http://schemas.openxmlformats.org/officeDocument/2006/relationships/hyperlink" Target="http://localhost:3000/chats" TargetMode="External"/><Relationship Id="rId5" Type="http://schemas.openxmlformats.org/officeDocument/2006/relationships/hyperlink" Target="http://localhost:3000/" TargetMode="External"/><Relationship Id="rId15" Type="http://schemas.openxmlformats.org/officeDocument/2006/relationships/hyperlink" Target="http://localhost:3000/Reservas" TargetMode="Externa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localhost:3000/ofertasActiva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localhost:3000/NuevaOferta"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TotalTime>
  <Pages>8</Pages>
  <Words>1075</Words>
  <Characters>5918</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Muñoz De Lorenzo, Pablo</dc:creator>
  <cp:keywords/>
  <dc:description/>
  <cp:lastModifiedBy>Muñoz De Lorenzo, Pablo</cp:lastModifiedBy>
  <cp:revision>2</cp:revision>
  <dcterms:created xsi:type="dcterms:W3CDTF">2023-01-08T16:36:00Z</dcterms:created>
  <dcterms:modified xsi:type="dcterms:W3CDTF">2023-01-08T22:16:00Z</dcterms:modified>
</cp:coreProperties>
</file>